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EBEC" w14:textId="0390B023" w:rsidR="008F792F" w:rsidRDefault="0028592B" w:rsidP="008F792F">
      <w:pPr>
        <w:jc w:val="center"/>
        <w:rPr>
          <w:b/>
          <w:bCs/>
          <w:sz w:val="36"/>
          <w:szCs w:val="36"/>
        </w:rPr>
      </w:pPr>
      <w:r w:rsidRPr="00E81721">
        <w:rPr>
          <w:b/>
          <w:bCs/>
          <w:sz w:val="32"/>
          <w:szCs w:val="32"/>
        </w:rPr>
        <w:t>Statement on Methods of Assessment in the Mathematical Sciences</w:t>
      </w:r>
    </w:p>
    <w:p w14:paraId="32D5434E" w14:textId="3A83D6B0" w:rsidR="008F792F" w:rsidRPr="00E81721" w:rsidRDefault="008F792F" w:rsidP="008F792F">
      <w:pPr>
        <w:jc w:val="center"/>
        <w:rPr>
          <w:b/>
          <w:bCs/>
          <w:sz w:val="22"/>
          <w:szCs w:val="22"/>
        </w:rPr>
      </w:pPr>
    </w:p>
    <w:p w14:paraId="24F5A4BA" w14:textId="146F0AB2" w:rsidR="006C5F17" w:rsidRPr="006E2A77" w:rsidRDefault="008F792F" w:rsidP="00F90601">
      <w:pPr>
        <w:spacing w:line="276" w:lineRule="auto"/>
        <w:jc w:val="both"/>
      </w:pPr>
      <w:r w:rsidRPr="006E2A77">
        <w:t xml:space="preserve">Over the last 18 months </w:t>
      </w:r>
      <w:r w:rsidR="00444576" w:rsidRPr="006E2A77">
        <w:t>u</w:t>
      </w:r>
      <w:r w:rsidRPr="006E2A77">
        <w:t xml:space="preserve">niversity departments of mathematical sciences have needed to </w:t>
      </w:r>
      <w:r w:rsidR="00444576" w:rsidRPr="006E2A77">
        <w:t>substantially</w:t>
      </w:r>
      <w:r w:rsidR="00F90601" w:rsidRPr="006E2A77">
        <w:t xml:space="preserve"> adapt their learning, teaching, assessment and support practices to respond to the challenges of delivering programmes of study during the Covid-19 pandemic.</w:t>
      </w:r>
      <w:r w:rsidR="00667343" w:rsidRPr="006E2A77">
        <w:t xml:space="preserve"> </w:t>
      </w:r>
      <w:r w:rsidR="009E29C2" w:rsidRPr="006E2A77">
        <w:t xml:space="preserve">As learned societies with responsibility for championing the mathematical sciences and </w:t>
      </w:r>
      <w:r w:rsidR="00197538" w:rsidRPr="006E2A77">
        <w:t xml:space="preserve">supporting </w:t>
      </w:r>
      <w:r w:rsidR="009E29C2" w:rsidRPr="006E2A77">
        <w:t>those colleagues working within them,</w:t>
      </w:r>
      <w:r w:rsidR="00EC09EE" w:rsidRPr="006E2A77">
        <w:t xml:space="preserve"> </w:t>
      </w:r>
      <w:r w:rsidR="009E29C2" w:rsidRPr="006E2A77">
        <w:t xml:space="preserve">we have noted </w:t>
      </w:r>
      <w:r w:rsidR="006C5F17" w:rsidRPr="006E2A77">
        <w:t>that</w:t>
      </w:r>
      <w:r w:rsidR="009E29C2" w:rsidRPr="006E2A77">
        <w:t xml:space="preserve"> </w:t>
      </w:r>
      <w:r w:rsidR="00E75BC0" w:rsidRPr="006E2A77">
        <w:t xml:space="preserve">the transition to online </w:t>
      </w:r>
      <w:r w:rsidR="009E29C2" w:rsidRPr="006E2A77">
        <w:t>assessment</w:t>
      </w:r>
      <w:r w:rsidR="00E75BC0" w:rsidRPr="006E2A77">
        <w:t xml:space="preserve"> has posed particular challenges. </w:t>
      </w:r>
    </w:p>
    <w:p w14:paraId="3C4D297A" w14:textId="77777777" w:rsidR="006C5F17" w:rsidRPr="006E2A77" w:rsidRDefault="006C5F17" w:rsidP="00F90601">
      <w:pPr>
        <w:spacing w:line="276" w:lineRule="auto"/>
        <w:jc w:val="both"/>
      </w:pPr>
    </w:p>
    <w:p w14:paraId="3C6C882C" w14:textId="43428AD9" w:rsidR="00525966" w:rsidRPr="006E2A77" w:rsidRDefault="00871A93" w:rsidP="00F90601">
      <w:pPr>
        <w:spacing w:line="276" w:lineRule="auto"/>
        <w:jc w:val="both"/>
      </w:pPr>
      <w:r w:rsidRPr="006E2A77">
        <w:t>T</w:t>
      </w:r>
      <w:r w:rsidR="00E75BC0" w:rsidRPr="006E2A77">
        <w:t xml:space="preserve">he transition to online, and therefore, open-book assessment, </w:t>
      </w:r>
      <w:r w:rsidR="00525966" w:rsidRPr="006E2A77">
        <w:t>has been a</w:t>
      </w:r>
      <w:r w:rsidR="00E75BC0" w:rsidRPr="006E2A77">
        <w:t xml:space="preserve"> </w:t>
      </w:r>
      <w:r w:rsidR="001114BD" w:rsidRPr="006E2A77">
        <w:t>necessity</w:t>
      </w:r>
      <w:r w:rsidR="006C5F17" w:rsidRPr="006E2A77">
        <w:t>,</w:t>
      </w:r>
      <w:r w:rsidR="00E81721" w:rsidRPr="006E2A77">
        <w:t xml:space="preserve"> </w:t>
      </w:r>
      <w:r w:rsidRPr="006E2A77">
        <w:t xml:space="preserve">but </w:t>
      </w:r>
      <w:proofErr w:type="spellStart"/>
      <w:r w:rsidR="006C5F17" w:rsidRPr="006E2A77">
        <w:t>i</w:t>
      </w:r>
      <w:r w:rsidR="001114BD" w:rsidRPr="006E2A77">
        <w:t>t</w:t>
      </w:r>
      <w:r w:rsidR="00525966" w:rsidRPr="006E2A77">
        <w:t>s</w:t>
      </w:r>
      <w:proofErr w:type="spellEnd"/>
      <w:r w:rsidR="00525966" w:rsidRPr="006E2A77">
        <w:t xml:space="preserve"> almost universal use </w:t>
      </w:r>
      <w:r w:rsidR="001114BD" w:rsidRPr="006E2A77">
        <w:t xml:space="preserve">has highlighted </w:t>
      </w:r>
      <w:r w:rsidR="00197538" w:rsidRPr="006E2A77">
        <w:t xml:space="preserve">particular </w:t>
      </w:r>
      <w:r w:rsidR="001114BD" w:rsidRPr="006E2A77">
        <w:t>pedagogic</w:t>
      </w:r>
      <w:r w:rsidR="00197538" w:rsidRPr="006E2A77">
        <w:t>al</w:t>
      </w:r>
      <w:r w:rsidR="001114BD" w:rsidRPr="006E2A77">
        <w:t xml:space="preserve"> </w:t>
      </w:r>
      <w:r w:rsidR="006C5F17" w:rsidRPr="006E2A77">
        <w:t>concerns</w:t>
      </w:r>
      <w:r w:rsidR="001114BD" w:rsidRPr="006E2A77">
        <w:t xml:space="preserve">. </w:t>
      </w:r>
      <w:r w:rsidR="006C5F17" w:rsidRPr="006E2A77">
        <w:t xml:space="preserve">Such concerns relate to the nature of the material that can reliably be assessed, and how assessments can best be structured to enable students to successfully demonstrate their own knowledge, understanding and application. </w:t>
      </w:r>
      <w:r w:rsidR="001114BD" w:rsidRPr="006E2A77">
        <w:t>Most significantly</w:t>
      </w:r>
      <w:r w:rsidR="00525966" w:rsidRPr="006E2A77">
        <w:t>, it</w:t>
      </w:r>
      <w:r w:rsidR="006C5F17" w:rsidRPr="006E2A77">
        <w:t>s use</w:t>
      </w:r>
      <w:r w:rsidR="00525966" w:rsidRPr="006E2A77">
        <w:t xml:space="preserve"> has highlighted concerns in many institutions </w:t>
      </w:r>
      <w:r w:rsidR="0036267A" w:rsidRPr="006E2A77">
        <w:t>relating to</w:t>
      </w:r>
      <w:r w:rsidR="00525966" w:rsidRPr="006E2A77">
        <w:t xml:space="preserve"> academic integrity and whether the work submitted by a</w:t>
      </w:r>
      <w:r w:rsidR="00197538" w:rsidRPr="006E2A77">
        <w:t>ny one</w:t>
      </w:r>
      <w:r w:rsidR="00525966" w:rsidRPr="006E2A77">
        <w:t xml:space="preserve"> student is indeed their own. Such concerns have not only been expressed by academic members of staff, but also </w:t>
      </w:r>
      <w:r w:rsidR="00197538" w:rsidRPr="006E2A77">
        <w:t xml:space="preserve">by </w:t>
      </w:r>
      <w:r w:rsidR="00525966" w:rsidRPr="006E2A77">
        <w:t xml:space="preserve">the students themselves. </w:t>
      </w:r>
      <w:r w:rsidR="0036267A" w:rsidRPr="006E2A77">
        <w:t>The assurance of academic integrity forms a necessary part of the programme accreditation by both the RSS and IMA.</w:t>
      </w:r>
    </w:p>
    <w:p w14:paraId="5F0B7507" w14:textId="77777777" w:rsidR="00525966" w:rsidRPr="006E2A77" w:rsidRDefault="00525966" w:rsidP="00F90601">
      <w:pPr>
        <w:spacing w:line="276" w:lineRule="auto"/>
        <w:jc w:val="both"/>
      </w:pPr>
    </w:p>
    <w:p w14:paraId="17FF96ED" w14:textId="5F1B32EB" w:rsidR="00444576" w:rsidRPr="006E2A77" w:rsidRDefault="0036267A" w:rsidP="00F90601">
      <w:pPr>
        <w:spacing w:line="276" w:lineRule="auto"/>
        <w:jc w:val="both"/>
      </w:pPr>
      <w:r w:rsidRPr="006E2A77">
        <w:t>Whilst the majority</w:t>
      </w:r>
      <w:r w:rsidR="00525966" w:rsidRPr="006E2A77">
        <w:t xml:space="preserve"> of students </w:t>
      </w:r>
      <w:r w:rsidR="0084253D" w:rsidRPr="006E2A77">
        <w:t>will</w:t>
      </w:r>
      <w:r w:rsidR="00525966" w:rsidRPr="006E2A77">
        <w:t xml:space="preserve"> honestly and fairly complete their assessments</w:t>
      </w:r>
      <w:r w:rsidR="00871A93" w:rsidRPr="006E2A77">
        <w:t>,</w:t>
      </w:r>
      <w:r w:rsidR="000438DE" w:rsidRPr="006E2A77">
        <w:t xml:space="preserve"> </w:t>
      </w:r>
      <w:r w:rsidR="0084253D" w:rsidRPr="006E2A77">
        <w:t xml:space="preserve">the now </w:t>
      </w:r>
      <w:r w:rsidR="00E75BC0" w:rsidRPr="006E2A77">
        <w:t>widespread availability of so-called ‘assessment support sites’</w:t>
      </w:r>
      <w:r w:rsidR="0084253D" w:rsidRPr="006E2A77">
        <w:t>,</w:t>
      </w:r>
      <w:r w:rsidR="00E75BC0" w:rsidRPr="006E2A77">
        <w:t xml:space="preserve"> </w:t>
      </w:r>
      <w:r w:rsidR="007304F4" w:rsidRPr="006E2A77">
        <w:t xml:space="preserve">means </w:t>
      </w:r>
      <w:r w:rsidR="00871A93" w:rsidRPr="006E2A77">
        <w:t xml:space="preserve">full </w:t>
      </w:r>
      <w:r w:rsidR="00E75BC0" w:rsidRPr="006E2A77">
        <w:t>written answers to posted-questions can be obtained in well under an hour</w:t>
      </w:r>
      <w:r w:rsidR="007304F4" w:rsidRPr="006E2A77">
        <w:t>. This</w:t>
      </w:r>
      <w:r w:rsidR="0084253D" w:rsidRPr="006E2A77">
        <w:t xml:space="preserve"> is resulting in </w:t>
      </w:r>
      <w:r w:rsidR="006F1BDD" w:rsidRPr="006E2A77">
        <w:t xml:space="preserve">a </w:t>
      </w:r>
      <w:r w:rsidR="00C86D81" w:rsidRPr="006E2A77">
        <w:t>noticeable</w:t>
      </w:r>
      <w:r w:rsidR="0084253D" w:rsidRPr="006E2A77">
        <w:t xml:space="preserve"> increase in cases of </w:t>
      </w:r>
      <w:r w:rsidR="007304F4" w:rsidRPr="006E2A77">
        <w:t>purported</w:t>
      </w:r>
      <w:r w:rsidR="00871A93" w:rsidRPr="006E2A77">
        <w:t xml:space="preserve"> </w:t>
      </w:r>
      <w:r w:rsidR="0084253D" w:rsidRPr="006E2A77">
        <w:t>‘contract cheating’</w:t>
      </w:r>
      <w:r w:rsidR="00531536" w:rsidRPr="006E2A77">
        <w:t xml:space="preserve"> where the assessments of a student are completed by </w:t>
      </w:r>
      <w:r w:rsidR="006F1BDD" w:rsidRPr="006E2A77">
        <w:t>someone</w:t>
      </w:r>
      <w:r w:rsidR="00531536" w:rsidRPr="006E2A77">
        <w:t xml:space="preserve"> else</w:t>
      </w:r>
      <w:r w:rsidR="00E75BC0" w:rsidRPr="006E2A77">
        <w:t>.</w:t>
      </w:r>
      <w:r w:rsidR="001114BD" w:rsidRPr="006E2A77">
        <w:t xml:space="preserve"> </w:t>
      </w:r>
      <w:r w:rsidR="00830089" w:rsidRPr="006E2A77">
        <w:t xml:space="preserve">This practice is not </w:t>
      </w:r>
      <w:r w:rsidR="00871A93" w:rsidRPr="006E2A77">
        <w:t>only deeply</w:t>
      </w:r>
      <w:r w:rsidR="00830089" w:rsidRPr="006E2A77">
        <w:t xml:space="preserve"> concerning</w:t>
      </w:r>
      <w:r w:rsidR="0084253D" w:rsidRPr="006E2A77">
        <w:t xml:space="preserve">, </w:t>
      </w:r>
      <w:r w:rsidR="00830089" w:rsidRPr="006E2A77">
        <w:t xml:space="preserve">but widens </w:t>
      </w:r>
      <w:r w:rsidR="000438DE" w:rsidRPr="006E2A77">
        <w:t>i</w:t>
      </w:r>
      <w:r w:rsidR="0084253D" w:rsidRPr="006E2A77">
        <w:t>nequalit</w:t>
      </w:r>
      <w:r w:rsidR="00830089" w:rsidRPr="006E2A77">
        <w:t xml:space="preserve">ies as </w:t>
      </w:r>
      <w:r w:rsidR="0084253D" w:rsidRPr="006E2A77">
        <w:t xml:space="preserve">only </w:t>
      </w:r>
      <w:r w:rsidR="00531536" w:rsidRPr="006E2A77">
        <w:t xml:space="preserve">those </w:t>
      </w:r>
      <w:r w:rsidR="00871A93" w:rsidRPr="006E2A77">
        <w:t>possess</w:t>
      </w:r>
      <w:r w:rsidR="00830089" w:rsidRPr="006E2A77">
        <w:t>ing</w:t>
      </w:r>
      <w:r w:rsidR="00871A93" w:rsidRPr="006E2A77">
        <w:t xml:space="preserve"> </w:t>
      </w:r>
      <w:r w:rsidR="0084253D" w:rsidRPr="006E2A77">
        <w:t xml:space="preserve">the </w:t>
      </w:r>
      <w:r w:rsidR="00830089" w:rsidRPr="006E2A77">
        <w:t xml:space="preserve">necessary </w:t>
      </w:r>
      <w:r w:rsidR="0084253D" w:rsidRPr="006E2A77">
        <w:t>financial resource</w:t>
      </w:r>
      <w:r w:rsidR="00871A93" w:rsidRPr="006E2A77">
        <w:t>s</w:t>
      </w:r>
      <w:r w:rsidR="0084253D" w:rsidRPr="006E2A77">
        <w:t xml:space="preserve"> </w:t>
      </w:r>
      <w:r w:rsidR="00531536" w:rsidRPr="006E2A77">
        <w:t xml:space="preserve">or backgrounds </w:t>
      </w:r>
      <w:r w:rsidR="00830089" w:rsidRPr="006E2A77">
        <w:t xml:space="preserve">can </w:t>
      </w:r>
      <w:r w:rsidR="0084253D" w:rsidRPr="006E2A77">
        <w:t>take advantage</w:t>
      </w:r>
      <w:r w:rsidR="00871A93" w:rsidRPr="006E2A77">
        <w:t>.</w:t>
      </w:r>
      <w:r w:rsidR="0087343B" w:rsidRPr="006E2A77">
        <w:t xml:space="preserve"> Additionally, i</w:t>
      </w:r>
      <w:r w:rsidR="00D1485C" w:rsidRPr="006E2A77">
        <w:t>n an online assessment environment, long-</w:t>
      </w:r>
      <w:r w:rsidR="0087343B" w:rsidRPr="006E2A77">
        <w:t>standing</w:t>
      </w:r>
      <w:r w:rsidR="00D1485C" w:rsidRPr="006E2A77">
        <w:t xml:space="preserve"> concerns </w:t>
      </w:r>
      <w:r w:rsidR="0087343B" w:rsidRPr="006E2A77">
        <w:t>in relation to</w:t>
      </w:r>
      <w:r w:rsidR="00D1485C" w:rsidRPr="006E2A77">
        <w:t xml:space="preserve"> </w:t>
      </w:r>
      <w:r w:rsidR="0087343B" w:rsidRPr="006E2A77">
        <w:t>opportunities for</w:t>
      </w:r>
      <w:r w:rsidR="00D1485C" w:rsidRPr="006E2A77">
        <w:t xml:space="preserve"> collusion amongst students</w:t>
      </w:r>
      <w:r w:rsidR="0087343B" w:rsidRPr="006E2A77">
        <w:t xml:space="preserve"> will continue to exist; this must also be carefully considered by institutions.</w:t>
      </w:r>
    </w:p>
    <w:p w14:paraId="60276DD2" w14:textId="63ACEB33" w:rsidR="001114BD" w:rsidRPr="006E2A77" w:rsidRDefault="001114BD" w:rsidP="00F90601">
      <w:pPr>
        <w:spacing w:line="276" w:lineRule="auto"/>
        <w:jc w:val="both"/>
      </w:pPr>
    </w:p>
    <w:p w14:paraId="23A82512" w14:textId="19579839" w:rsidR="00065E61" w:rsidRPr="006E2A77" w:rsidRDefault="00871A93" w:rsidP="00F90601">
      <w:pPr>
        <w:spacing w:line="276" w:lineRule="auto"/>
        <w:jc w:val="both"/>
      </w:pPr>
      <w:r w:rsidRPr="006E2A77">
        <w:t>As learned societies we</w:t>
      </w:r>
      <w:r w:rsidR="001114BD" w:rsidRPr="006E2A77">
        <w:t xml:space="preserve"> do not believe it is our role to dictate how university </w:t>
      </w:r>
      <w:r w:rsidR="0084253D" w:rsidRPr="006E2A77">
        <w:t>departments</w:t>
      </w:r>
      <w:r w:rsidR="001114BD" w:rsidRPr="006E2A77">
        <w:t xml:space="preserve"> of mathematical sciences assess their learners</w:t>
      </w:r>
      <w:r w:rsidR="0084253D" w:rsidRPr="006E2A77">
        <w:t xml:space="preserve">, and we continue to encourage innovation in </w:t>
      </w:r>
      <w:r w:rsidR="00916E52" w:rsidRPr="006E2A77">
        <w:t xml:space="preserve">authentic </w:t>
      </w:r>
      <w:r w:rsidR="0084253D" w:rsidRPr="006E2A77">
        <w:t>assessment practice</w:t>
      </w:r>
      <w:r w:rsidR="00916E52" w:rsidRPr="006E2A77">
        <w:t>s</w:t>
      </w:r>
      <w:r w:rsidR="001114BD" w:rsidRPr="006E2A77">
        <w:t xml:space="preserve">. </w:t>
      </w:r>
      <w:r w:rsidR="00A47C8B" w:rsidRPr="006E2A77">
        <w:t>However, w</w:t>
      </w:r>
      <w:r w:rsidR="00197538" w:rsidRPr="006E2A77">
        <w:t>e</w:t>
      </w:r>
      <w:r w:rsidR="001114BD" w:rsidRPr="006E2A77">
        <w:t xml:space="preserve"> are g</w:t>
      </w:r>
      <w:r w:rsidR="00E81721" w:rsidRPr="006E2A77">
        <w:t>ravely</w:t>
      </w:r>
      <w:r w:rsidR="001114BD" w:rsidRPr="006E2A77">
        <w:t xml:space="preserve"> concerned </w:t>
      </w:r>
      <w:r w:rsidR="0084253D" w:rsidRPr="006E2A77">
        <w:t xml:space="preserve">to hear of </w:t>
      </w:r>
      <w:r w:rsidR="0075352D" w:rsidRPr="006E2A77">
        <w:t>the</w:t>
      </w:r>
      <w:r w:rsidR="0084253D" w:rsidRPr="006E2A77">
        <w:t xml:space="preserve"> increas</w:t>
      </w:r>
      <w:r w:rsidR="0075352D" w:rsidRPr="006E2A77">
        <w:t>ing</w:t>
      </w:r>
      <w:r w:rsidR="0084253D" w:rsidRPr="006E2A77">
        <w:t xml:space="preserve"> number of institutions who are indicating their </w:t>
      </w:r>
      <w:r w:rsidRPr="006E2A77">
        <w:t>intention</w:t>
      </w:r>
      <w:r w:rsidR="0084253D" w:rsidRPr="006E2A77">
        <w:t xml:space="preserve"> to remove, </w:t>
      </w:r>
      <w:r w:rsidR="001114BD" w:rsidRPr="006E2A77">
        <w:t xml:space="preserve">either partially or entirely, the ability for university-level </w:t>
      </w:r>
      <w:r w:rsidR="0084253D" w:rsidRPr="006E2A77">
        <w:t>assessments</w:t>
      </w:r>
      <w:r w:rsidR="001114BD" w:rsidRPr="006E2A77">
        <w:t xml:space="preserve"> to </w:t>
      </w:r>
      <w:r w:rsidR="00197538" w:rsidRPr="006E2A77">
        <w:t>include</w:t>
      </w:r>
      <w:r w:rsidR="001114BD" w:rsidRPr="006E2A77">
        <w:t xml:space="preserve"> proctored on-campus </w:t>
      </w:r>
      <w:r w:rsidR="0084253D" w:rsidRPr="006E2A77">
        <w:t>examinations</w:t>
      </w:r>
      <w:r w:rsidR="00C433B7" w:rsidRPr="006E2A77">
        <w:t xml:space="preserve"> and closed-book assessments</w:t>
      </w:r>
      <w:r w:rsidR="001114BD" w:rsidRPr="006E2A77">
        <w:t>.</w:t>
      </w:r>
      <w:r w:rsidR="00065E61" w:rsidRPr="006E2A77">
        <w:t xml:space="preserve"> </w:t>
      </w:r>
      <w:r w:rsidR="00996EA4" w:rsidRPr="006E2A77">
        <w:t xml:space="preserve">Assessment tasks should be fit for purpose and fair, allowing learning outcomes to be appropriately assessed and ensuring learners are given equitable opportunities to demonstrate their own knowledge and understanding. </w:t>
      </w:r>
      <w:r w:rsidR="008A2270" w:rsidRPr="006E2A77">
        <w:t>As in other technical subjects</w:t>
      </w:r>
      <w:r w:rsidR="00495D69" w:rsidRPr="006E2A77">
        <w:t xml:space="preserve">, there are specific bodies of knowledge that students are expected to know and understand; examinations </w:t>
      </w:r>
      <w:r w:rsidR="001F6F23" w:rsidRPr="006E2A77">
        <w:t>afford</w:t>
      </w:r>
      <w:r w:rsidR="00495D69" w:rsidRPr="006E2A77">
        <w:t xml:space="preserve"> the ability to test this</w:t>
      </w:r>
      <w:r w:rsidR="00E81721" w:rsidRPr="006E2A77">
        <w:t xml:space="preserve"> </w:t>
      </w:r>
      <w:r w:rsidR="0075352D" w:rsidRPr="006E2A77">
        <w:t>in a fair and reliable way</w:t>
      </w:r>
      <w:r w:rsidR="00495D69" w:rsidRPr="006E2A77">
        <w:t>.</w:t>
      </w:r>
      <w:r w:rsidR="00896524" w:rsidRPr="006E2A77">
        <w:t xml:space="preserve"> </w:t>
      </w:r>
    </w:p>
    <w:p w14:paraId="7852ECC6" w14:textId="77777777" w:rsidR="00065E61" w:rsidRPr="006E2A77" w:rsidRDefault="00065E61" w:rsidP="00F90601">
      <w:pPr>
        <w:spacing w:line="276" w:lineRule="auto"/>
        <w:jc w:val="both"/>
      </w:pPr>
    </w:p>
    <w:p w14:paraId="068746A3" w14:textId="784EE721" w:rsidR="00FD33F0" w:rsidRPr="006E2A77" w:rsidRDefault="00896524" w:rsidP="00F90601">
      <w:pPr>
        <w:spacing w:line="276" w:lineRule="auto"/>
        <w:jc w:val="both"/>
      </w:pPr>
      <w:r w:rsidRPr="006E2A77">
        <w:lastRenderedPageBreak/>
        <w:t xml:space="preserve">We therefore </w:t>
      </w:r>
      <w:r w:rsidR="00FD33F0" w:rsidRPr="006E2A77">
        <w:t>ask</w:t>
      </w:r>
      <w:r w:rsidRPr="006E2A77">
        <w:t xml:space="preserve"> all universities to </w:t>
      </w:r>
      <w:r w:rsidR="00A47C8B" w:rsidRPr="006E2A77">
        <w:t>support</w:t>
      </w:r>
      <w:r w:rsidR="00FD33F0" w:rsidRPr="006E2A77">
        <w:t xml:space="preserve"> their individual departments, where the academic expertise and experience relating to disciplinary learning and teaching resides, </w:t>
      </w:r>
      <w:r w:rsidR="00E564D6" w:rsidRPr="006E2A77">
        <w:t>in ensuring</w:t>
      </w:r>
      <w:r w:rsidR="00065E61" w:rsidRPr="006E2A77">
        <w:t xml:space="preserve"> they continue</w:t>
      </w:r>
      <w:r w:rsidR="00A47C8B" w:rsidRPr="006E2A77">
        <w:t xml:space="preserve"> to have unrestricted access to the full range of assessment methodologies and techniques that are pedagogically most appropriate to</w:t>
      </w:r>
      <w:r w:rsidR="00065E61" w:rsidRPr="006E2A77">
        <w:t xml:space="preserve"> each </w:t>
      </w:r>
      <w:r w:rsidR="00A47C8B" w:rsidRPr="006E2A77">
        <w:t>discipline.</w:t>
      </w:r>
    </w:p>
    <w:p w14:paraId="3361CCCF" w14:textId="77777777" w:rsidR="00FD33F0" w:rsidRDefault="00FD33F0" w:rsidP="00F90601">
      <w:pPr>
        <w:spacing w:line="276" w:lineRule="auto"/>
        <w:jc w:val="both"/>
        <w:rPr>
          <w:sz w:val="22"/>
          <w:szCs w:val="22"/>
        </w:rPr>
      </w:pPr>
    </w:p>
    <w:p w14:paraId="527FC0A5" w14:textId="31C266E2" w:rsidR="006E2A77" w:rsidRPr="006E2A77" w:rsidRDefault="006E2A77" w:rsidP="00F90601">
      <w:pPr>
        <w:spacing w:line="276" w:lineRule="auto"/>
        <w:jc w:val="both"/>
        <w:rPr>
          <w:sz w:val="22"/>
          <w:szCs w:val="22"/>
          <w:u w:val="single"/>
        </w:rPr>
      </w:pPr>
      <w:r w:rsidRPr="006E2A77">
        <w:rPr>
          <w:sz w:val="22"/>
          <w:szCs w:val="22"/>
          <w:u w:val="single"/>
        </w:rPr>
        <w:t>Released by:</w:t>
      </w:r>
    </w:p>
    <w:p w14:paraId="38AF3654" w14:textId="78003212" w:rsidR="00BA1AEE" w:rsidRDefault="00BA1AEE" w:rsidP="00F90601">
      <w:pPr>
        <w:spacing w:line="276" w:lineRule="auto"/>
        <w:jc w:val="both"/>
        <w:rPr>
          <w:sz w:val="22"/>
          <w:szCs w:val="22"/>
        </w:rPr>
      </w:pPr>
      <w:r>
        <w:rPr>
          <w:noProof/>
          <w:lang w:val="en-US"/>
        </w:rPr>
        <w:drawing>
          <wp:anchor distT="0" distB="0" distL="114300" distR="114300" simplePos="0" relativeHeight="251663360" behindDoc="0" locked="0" layoutInCell="1" allowOverlap="1" wp14:anchorId="6C24D8DE" wp14:editId="025782F7">
            <wp:simplePos x="0" y="0"/>
            <wp:positionH relativeFrom="column">
              <wp:posOffset>4110576</wp:posOffset>
            </wp:positionH>
            <wp:positionV relativeFrom="paragraph">
              <wp:posOffset>214869</wp:posOffset>
            </wp:positionV>
            <wp:extent cx="2018665" cy="629920"/>
            <wp:effectExtent l="0" t="0" r="635" b="5080"/>
            <wp:wrapSquare wrapText="bothSides"/>
            <wp:docPr id="1" name="Picture 1" descr="LMSAl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MSAlt"/>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66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val="en-US"/>
        </w:rPr>
        <w:drawing>
          <wp:anchor distT="0" distB="0" distL="114300" distR="114300" simplePos="0" relativeHeight="251661312" behindDoc="0" locked="0" layoutInCell="1" allowOverlap="1" wp14:anchorId="3C077464" wp14:editId="2E3C06B6">
            <wp:simplePos x="0" y="0"/>
            <wp:positionH relativeFrom="column">
              <wp:posOffset>2348510</wp:posOffset>
            </wp:positionH>
            <wp:positionV relativeFrom="paragraph">
              <wp:posOffset>115517</wp:posOffset>
            </wp:positionV>
            <wp:extent cx="1424940" cy="864870"/>
            <wp:effectExtent l="0" t="0" r="0" b="0"/>
            <wp:wrapSquare wrapText="bothSides"/>
            <wp:docPr id="2" name="Picture 2"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EACDEA5" wp14:editId="44D4C8E6">
            <wp:simplePos x="0" y="0"/>
            <wp:positionH relativeFrom="column">
              <wp:posOffset>0</wp:posOffset>
            </wp:positionH>
            <wp:positionV relativeFrom="paragraph">
              <wp:posOffset>200025</wp:posOffset>
            </wp:positionV>
            <wp:extent cx="1899920" cy="645160"/>
            <wp:effectExtent l="0" t="0" r="5080" b="2540"/>
            <wp:wrapSquare wrapText="bothSides"/>
            <wp:docPr id="3" name="Picture 9"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9" descr="Text&#10;&#10;Description automatically generated with low confidence"/>
                    <pic:cNvPicPr>
                      <a:picLocks/>
                    </pic:cNvPicPr>
                  </pic:nvPicPr>
                  <pic:blipFill>
                    <a:blip r:embed="rId8">
                      <a:extLst>
                        <a:ext uri="{28A0092B-C50C-407E-A947-70E740481C1C}">
                          <a14:useLocalDpi xmlns:a14="http://schemas.microsoft.com/office/drawing/2010/main" val="0"/>
                        </a:ext>
                      </a:extLst>
                    </a:blip>
                    <a:srcRect t="22733" b="16647"/>
                    <a:stretch>
                      <a:fillRect/>
                    </a:stretch>
                  </pic:blipFill>
                  <pic:spPr bwMode="auto">
                    <a:xfrm>
                      <a:off x="0" y="0"/>
                      <a:ext cx="189992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C954A" w14:textId="607D4816" w:rsidR="00BA1AEE" w:rsidRDefault="00BA1AEE" w:rsidP="00F90601">
      <w:pPr>
        <w:spacing w:line="276" w:lineRule="auto"/>
        <w:jc w:val="both"/>
        <w:rPr>
          <w:sz w:val="22"/>
          <w:szCs w:val="22"/>
        </w:rPr>
      </w:pPr>
    </w:p>
    <w:p w14:paraId="6435624A" w14:textId="3CBAA76C" w:rsidR="00BA1AEE" w:rsidRDefault="00BA1AEE" w:rsidP="00F90601">
      <w:pPr>
        <w:spacing w:line="276" w:lineRule="auto"/>
        <w:jc w:val="both"/>
        <w:rPr>
          <w:sz w:val="22"/>
          <w:szCs w:val="22"/>
        </w:rPr>
      </w:pPr>
      <w:r>
        <w:rPr>
          <w:sz w:val="22"/>
          <w:szCs w:val="22"/>
        </w:rPr>
        <w:t xml:space="preserve"> </w:t>
      </w:r>
    </w:p>
    <w:p w14:paraId="54CDBA9F" w14:textId="401AA2E0" w:rsidR="00BA1AEE" w:rsidRPr="00BA1AEE" w:rsidRDefault="00BA1AEE" w:rsidP="00F90601">
      <w:pPr>
        <w:spacing w:line="276" w:lineRule="auto"/>
        <w:jc w:val="both"/>
        <w:rPr>
          <w:sz w:val="22"/>
          <w:szCs w:val="22"/>
          <w:u w:val="single"/>
        </w:rPr>
      </w:pPr>
      <w:r w:rsidRPr="00BA1AEE">
        <w:rPr>
          <w:sz w:val="22"/>
          <w:szCs w:val="22"/>
          <w:u w:val="single"/>
        </w:rPr>
        <w:t>And Endorsed by:</w:t>
      </w:r>
    </w:p>
    <w:p w14:paraId="0A01E7C7" w14:textId="58E74117" w:rsidR="00BA1AEE" w:rsidRDefault="00CA6E08" w:rsidP="00F90601">
      <w:pPr>
        <w:spacing w:line="276" w:lineRule="auto"/>
        <w:jc w:val="both"/>
        <w:rPr>
          <w:sz w:val="22"/>
          <w:szCs w:val="22"/>
        </w:rPr>
      </w:pPr>
      <w:r>
        <w:rPr>
          <w:noProof/>
          <w:sz w:val="22"/>
          <w:szCs w:val="22"/>
        </w:rPr>
        <w:drawing>
          <wp:anchor distT="0" distB="0" distL="114300" distR="114300" simplePos="0" relativeHeight="251667456" behindDoc="0" locked="0" layoutInCell="1" allowOverlap="1" wp14:anchorId="4745F4BB" wp14:editId="5B62EE09">
            <wp:simplePos x="0" y="0"/>
            <wp:positionH relativeFrom="column">
              <wp:posOffset>2646045</wp:posOffset>
            </wp:positionH>
            <wp:positionV relativeFrom="paragraph">
              <wp:posOffset>134224</wp:posOffset>
            </wp:positionV>
            <wp:extent cx="2646045" cy="520065"/>
            <wp:effectExtent l="0" t="0" r="0" b="635"/>
            <wp:wrapSquare wrapText="bothSides"/>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6045" cy="520065"/>
                    </a:xfrm>
                    <a:prstGeom prst="rect">
                      <a:avLst/>
                    </a:prstGeom>
                  </pic:spPr>
                </pic:pic>
              </a:graphicData>
            </a:graphic>
            <wp14:sizeRelH relativeFrom="page">
              <wp14:pctWidth>0</wp14:pctWidth>
            </wp14:sizeRelH>
            <wp14:sizeRelV relativeFrom="page">
              <wp14:pctHeight>0</wp14:pctHeight>
            </wp14:sizeRelV>
          </wp:anchor>
        </w:drawing>
      </w:r>
      <w:r w:rsidR="00BA1AEE" w:rsidRPr="00BA1AEE">
        <w:rPr>
          <w:rFonts w:ascii="Times New Roman" w:eastAsia="Times New Roman" w:hAnsi="Times New Roman" w:cs="Times New Roman"/>
          <w:noProof/>
          <w:lang w:eastAsia="en-GB"/>
        </w:rPr>
        <w:drawing>
          <wp:anchor distT="0" distB="0" distL="114300" distR="114300" simplePos="0" relativeHeight="251666432" behindDoc="0" locked="0" layoutInCell="1" allowOverlap="1" wp14:anchorId="5DEC58AE" wp14:editId="323DC0C7">
            <wp:simplePos x="0" y="0"/>
            <wp:positionH relativeFrom="column">
              <wp:posOffset>738232</wp:posOffset>
            </wp:positionH>
            <wp:positionV relativeFrom="paragraph">
              <wp:posOffset>138762</wp:posOffset>
            </wp:positionV>
            <wp:extent cx="1425575" cy="625475"/>
            <wp:effectExtent l="0" t="0" r="0" b="0"/>
            <wp:wrapSquare wrapText="bothSides"/>
            <wp:docPr id="5" name="Picture 5" descr="Welcome to Edinburgh Mathematical Society | Edinburgh Mathemat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Edinburgh Mathematical Society | Edinburgh Mathematical Socie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557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39B69" w14:textId="05C9666F" w:rsidR="00BA1AEE" w:rsidRDefault="00BA1AEE" w:rsidP="00F90601">
      <w:pPr>
        <w:spacing w:line="276" w:lineRule="auto"/>
        <w:jc w:val="both"/>
        <w:rPr>
          <w:sz w:val="22"/>
          <w:szCs w:val="22"/>
        </w:rPr>
      </w:pPr>
      <w:r w:rsidRPr="00BA1AEE">
        <w:rPr>
          <w:rFonts w:ascii="Times New Roman" w:eastAsia="Times New Roman" w:hAnsi="Times New Roman" w:cs="Times New Roman"/>
          <w:lang w:eastAsia="en-GB"/>
        </w:rPr>
        <w:fldChar w:fldCharType="begin"/>
      </w:r>
      <w:r w:rsidR="00177864">
        <w:rPr>
          <w:rFonts w:ascii="Times New Roman" w:eastAsia="Times New Roman" w:hAnsi="Times New Roman" w:cs="Times New Roman"/>
          <w:lang w:eastAsia="en-GB"/>
        </w:rPr>
        <w:instrText xml:space="preserve"> INCLUDEPICTURE "C:\\var\\folders\\n1\\xf6372p93mj1crk7x00rz3900000gn\\T\\com.microsoft.Word\\WebArchiveCopyPasteTempFiles\\EMSlogo.png" \* MERGEFORMAT </w:instrText>
      </w:r>
      <w:r w:rsidR="00844233">
        <w:rPr>
          <w:rFonts w:ascii="Times New Roman" w:eastAsia="Times New Roman" w:hAnsi="Times New Roman" w:cs="Times New Roman"/>
          <w:lang w:eastAsia="en-GB"/>
        </w:rPr>
        <w:fldChar w:fldCharType="separate"/>
      </w:r>
      <w:r w:rsidRPr="00BA1AEE">
        <w:rPr>
          <w:rFonts w:ascii="Times New Roman" w:eastAsia="Times New Roman" w:hAnsi="Times New Roman" w:cs="Times New Roman"/>
          <w:lang w:eastAsia="en-GB"/>
        </w:rPr>
        <w:fldChar w:fldCharType="end"/>
      </w:r>
    </w:p>
    <w:p w14:paraId="60E077D1" w14:textId="40EEAF76" w:rsidR="00BA1AEE" w:rsidRDefault="00BA1AEE" w:rsidP="00F90601">
      <w:pPr>
        <w:spacing w:line="276" w:lineRule="auto"/>
        <w:jc w:val="both"/>
        <w:rPr>
          <w:sz w:val="22"/>
          <w:szCs w:val="22"/>
        </w:rPr>
      </w:pPr>
    </w:p>
    <w:p w14:paraId="7D55B310" w14:textId="67CCEA04" w:rsidR="00BA1AEE" w:rsidRDefault="00BA1AEE" w:rsidP="00F90601">
      <w:pPr>
        <w:spacing w:line="276" w:lineRule="auto"/>
        <w:jc w:val="both"/>
        <w:rPr>
          <w:sz w:val="22"/>
          <w:szCs w:val="22"/>
        </w:rPr>
      </w:pPr>
    </w:p>
    <w:p w14:paraId="71FAF27A" w14:textId="507B9ABA" w:rsidR="00BA1AEE" w:rsidRDefault="00BA1AEE" w:rsidP="00F90601">
      <w:pPr>
        <w:spacing w:line="276" w:lineRule="auto"/>
        <w:jc w:val="both"/>
        <w:rPr>
          <w:sz w:val="22"/>
          <w:szCs w:val="22"/>
        </w:rPr>
      </w:pPr>
    </w:p>
    <w:p w14:paraId="77D2A247" w14:textId="66A87A06" w:rsidR="00BA1AEE" w:rsidRDefault="00BA1AEE" w:rsidP="00F90601">
      <w:pPr>
        <w:spacing w:line="276" w:lineRule="auto"/>
        <w:jc w:val="both"/>
        <w:rPr>
          <w:sz w:val="22"/>
          <w:szCs w:val="22"/>
        </w:rPr>
      </w:pPr>
    </w:p>
    <w:p w14:paraId="7F4A0E41" w14:textId="589A1C0D" w:rsidR="00BA1AEE" w:rsidRPr="00BA1AEE" w:rsidRDefault="00BA1AEE" w:rsidP="00BA1AEE">
      <w:pPr>
        <w:rPr>
          <w:rFonts w:ascii="Times New Roman" w:eastAsia="Times New Roman" w:hAnsi="Times New Roman" w:cs="Times New Roman"/>
          <w:lang w:eastAsia="en-GB"/>
        </w:rPr>
      </w:pPr>
    </w:p>
    <w:p w14:paraId="6D56F3ED" w14:textId="77777777" w:rsidR="00BA1AEE" w:rsidRDefault="00BA1AEE" w:rsidP="00F90601">
      <w:pPr>
        <w:spacing w:line="276" w:lineRule="auto"/>
        <w:jc w:val="both"/>
        <w:rPr>
          <w:sz w:val="22"/>
          <w:szCs w:val="22"/>
        </w:rPr>
      </w:pPr>
    </w:p>
    <w:p w14:paraId="05C2C8E5" w14:textId="6F1362AA" w:rsidR="00BA1AEE" w:rsidRDefault="00BA1AEE" w:rsidP="00F90601">
      <w:pPr>
        <w:spacing w:line="276" w:lineRule="auto"/>
        <w:jc w:val="both"/>
        <w:rPr>
          <w:sz w:val="22"/>
          <w:szCs w:val="22"/>
        </w:rPr>
      </w:pPr>
    </w:p>
    <w:p w14:paraId="685E1850" w14:textId="4D7E7A6C" w:rsidR="00BA1AEE" w:rsidRPr="00E81721" w:rsidRDefault="00BA1AEE" w:rsidP="00F90601">
      <w:pPr>
        <w:spacing w:line="276" w:lineRule="auto"/>
        <w:jc w:val="both"/>
        <w:rPr>
          <w:sz w:val="22"/>
          <w:szCs w:val="22"/>
        </w:rPr>
      </w:pPr>
    </w:p>
    <w:sectPr w:rsidR="00BA1AEE" w:rsidRPr="00E81721" w:rsidSect="0059390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9C1B" w14:textId="77777777" w:rsidR="00D80AFE" w:rsidRDefault="00D80AFE" w:rsidP="008F792F">
      <w:r>
        <w:separator/>
      </w:r>
    </w:p>
  </w:endnote>
  <w:endnote w:type="continuationSeparator" w:id="0">
    <w:p w14:paraId="56A52E2E" w14:textId="77777777" w:rsidR="00D80AFE" w:rsidRDefault="00D80AFE" w:rsidP="008F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89A9" w14:textId="77777777" w:rsidR="00177864" w:rsidRDefault="00177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D1F8" w14:textId="3986106F" w:rsidR="009762D0" w:rsidRDefault="009762D0" w:rsidP="0006777A">
    <w:pPr>
      <w:pStyle w:val="Footer"/>
      <w:tabs>
        <w:tab w:val="clear" w:pos="4680"/>
        <w:tab w:val="clear" w:pos="9360"/>
        <w:tab w:val="left" w:pos="30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660E" w14:textId="77777777" w:rsidR="00177864" w:rsidRDefault="0017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8E5C" w14:textId="77777777" w:rsidR="00D80AFE" w:rsidRDefault="00D80AFE" w:rsidP="008F792F">
      <w:r>
        <w:separator/>
      </w:r>
    </w:p>
  </w:footnote>
  <w:footnote w:type="continuationSeparator" w:id="0">
    <w:p w14:paraId="4D328BE5" w14:textId="77777777" w:rsidR="00D80AFE" w:rsidRDefault="00D80AFE" w:rsidP="008F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E759" w14:textId="77777777" w:rsidR="00177864" w:rsidRDefault="00177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F6B9" w14:textId="0A303B4B" w:rsidR="008F792F" w:rsidRPr="00C86D81" w:rsidRDefault="0006777A">
    <w:pPr>
      <w:pStyle w:val="Header"/>
      <w:rPr>
        <w:sz w:val="22"/>
        <w:szCs w:val="22"/>
      </w:rPr>
    </w:pPr>
    <w:r>
      <w:rPr>
        <w:sz w:val="22"/>
        <w:szCs w:val="22"/>
      </w:rPr>
      <w:t>Embargoed until</w:t>
    </w:r>
    <w:r w:rsidR="00BA1AEE">
      <w:rPr>
        <w:sz w:val="22"/>
        <w:szCs w:val="22"/>
      </w:rPr>
      <w:t xml:space="preserve"> 0900 on </w:t>
    </w:r>
    <w:r w:rsidR="004949B7">
      <w:rPr>
        <w:sz w:val="22"/>
        <w:szCs w:val="22"/>
      </w:rPr>
      <w:t>Thursday</w:t>
    </w:r>
    <w:r w:rsidR="009762D0">
      <w:rPr>
        <w:sz w:val="22"/>
        <w:szCs w:val="22"/>
      </w:rPr>
      <w:t xml:space="preserve"> </w:t>
    </w:r>
    <w:r w:rsidR="004949B7">
      <w:rPr>
        <w:sz w:val="22"/>
        <w:szCs w:val="22"/>
      </w:rPr>
      <w:t>2</w:t>
    </w:r>
    <w:r w:rsidR="00BA1AEE">
      <w:rPr>
        <w:sz w:val="22"/>
        <w:szCs w:val="22"/>
      </w:rPr>
      <w:t xml:space="preserve"> </w:t>
    </w:r>
    <w:r w:rsidR="004949B7">
      <w:rPr>
        <w:sz w:val="22"/>
        <w:szCs w:val="22"/>
      </w:rPr>
      <w:t>September</w:t>
    </w:r>
    <w:r w:rsidR="00844233">
      <w:rPr>
        <w:sz w:val="22"/>
        <w:szCs w:val="22"/>
      </w:rPr>
      <w:t xml:space="preserve"> 2021</w:t>
    </w:r>
    <w:r w:rsidR="00867E0D">
      <w:rPr>
        <w:sz w:val="22"/>
        <w:szCs w:val="22"/>
      </w:rPr>
      <w:tab/>
    </w:r>
    <w:r w:rsidR="008F792F" w:rsidRPr="00C86D81">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9728" w14:textId="77777777" w:rsidR="00177864" w:rsidRDefault="00177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2B"/>
    <w:rsid w:val="000438DE"/>
    <w:rsid w:val="00057233"/>
    <w:rsid w:val="00065E61"/>
    <w:rsid w:val="0006777A"/>
    <w:rsid w:val="0007333B"/>
    <w:rsid w:val="000E4B0A"/>
    <w:rsid w:val="001114BD"/>
    <w:rsid w:val="00136DDD"/>
    <w:rsid w:val="00177864"/>
    <w:rsid w:val="00197538"/>
    <w:rsid w:val="001F6F23"/>
    <w:rsid w:val="00217BF1"/>
    <w:rsid w:val="00222F47"/>
    <w:rsid w:val="0028592B"/>
    <w:rsid w:val="002E43F8"/>
    <w:rsid w:val="00332458"/>
    <w:rsid w:val="00335205"/>
    <w:rsid w:val="0036267A"/>
    <w:rsid w:val="003A4A8C"/>
    <w:rsid w:val="00444576"/>
    <w:rsid w:val="0046492C"/>
    <w:rsid w:val="004949B7"/>
    <w:rsid w:val="00494C46"/>
    <w:rsid w:val="00495D69"/>
    <w:rsid w:val="004D31F3"/>
    <w:rsid w:val="004F5060"/>
    <w:rsid w:val="0052282F"/>
    <w:rsid w:val="00525966"/>
    <w:rsid w:val="00531536"/>
    <w:rsid w:val="00593905"/>
    <w:rsid w:val="00667343"/>
    <w:rsid w:val="00667712"/>
    <w:rsid w:val="0067663A"/>
    <w:rsid w:val="006772D9"/>
    <w:rsid w:val="006C5F17"/>
    <w:rsid w:val="006E2A77"/>
    <w:rsid w:val="006F1BDD"/>
    <w:rsid w:val="007304F4"/>
    <w:rsid w:val="0075352D"/>
    <w:rsid w:val="00804D71"/>
    <w:rsid w:val="00830089"/>
    <w:rsid w:val="0084253D"/>
    <w:rsid w:val="00844233"/>
    <w:rsid w:val="00853FE0"/>
    <w:rsid w:val="00867E0D"/>
    <w:rsid w:val="008702C5"/>
    <w:rsid w:val="00871A93"/>
    <w:rsid w:val="0087343B"/>
    <w:rsid w:val="00896524"/>
    <w:rsid w:val="008A2270"/>
    <w:rsid w:val="008F792F"/>
    <w:rsid w:val="00916E52"/>
    <w:rsid w:val="00957255"/>
    <w:rsid w:val="009762D0"/>
    <w:rsid w:val="009860C5"/>
    <w:rsid w:val="00996EA4"/>
    <w:rsid w:val="009A10CF"/>
    <w:rsid w:val="009E29C2"/>
    <w:rsid w:val="00A173AF"/>
    <w:rsid w:val="00A47C8B"/>
    <w:rsid w:val="00A81403"/>
    <w:rsid w:val="00AB7C30"/>
    <w:rsid w:val="00AC4997"/>
    <w:rsid w:val="00AC6CD3"/>
    <w:rsid w:val="00B6339A"/>
    <w:rsid w:val="00BA1AEE"/>
    <w:rsid w:val="00C350B5"/>
    <w:rsid w:val="00C3713F"/>
    <w:rsid w:val="00C433B7"/>
    <w:rsid w:val="00C86D81"/>
    <w:rsid w:val="00CA6E08"/>
    <w:rsid w:val="00D1485C"/>
    <w:rsid w:val="00D16C56"/>
    <w:rsid w:val="00D80AFE"/>
    <w:rsid w:val="00D85263"/>
    <w:rsid w:val="00DF6AC9"/>
    <w:rsid w:val="00E13F94"/>
    <w:rsid w:val="00E31749"/>
    <w:rsid w:val="00E564D6"/>
    <w:rsid w:val="00E75BC0"/>
    <w:rsid w:val="00E81721"/>
    <w:rsid w:val="00EA0517"/>
    <w:rsid w:val="00EC09EE"/>
    <w:rsid w:val="00EC4CCA"/>
    <w:rsid w:val="00EC6BB0"/>
    <w:rsid w:val="00ED6FAD"/>
    <w:rsid w:val="00F162E0"/>
    <w:rsid w:val="00F90601"/>
    <w:rsid w:val="00FD33F0"/>
    <w:rsid w:val="00FD6A8D"/>
    <w:rsid w:val="00FE1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77A"/>
  <w15:chartTrackingRefBased/>
  <w15:docId w15:val="{CA00148A-E33A-8648-BA97-B32D31AA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92F"/>
    <w:pPr>
      <w:tabs>
        <w:tab w:val="center" w:pos="4680"/>
        <w:tab w:val="right" w:pos="9360"/>
      </w:tabs>
    </w:pPr>
  </w:style>
  <w:style w:type="character" w:customStyle="1" w:styleId="HeaderChar">
    <w:name w:val="Header Char"/>
    <w:basedOn w:val="DefaultParagraphFont"/>
    <w:link w:val="Header"/>
    <w:uiPriority w:val="99"/>
    <w:rsid w:val="008F792F"/>
  </w:style>
  <w:style w:type="paragraph" w:styleId="Footer">
    <w:name w:val="footer"/>
    <w:basedOn w:val="Normal"/>
    <w:link w:val="FooterChar"/>
    <w:uiPriority w:val="99"/>
    <w:unhideWhenUsed/>
    <w:rsid w:val="008F792F"/>
    <w:pPr>
      <w:tabs>
        <w:tab w:val="center" w:pos="4680"/>
        <w:tab w:val="right" w:pos="9360"/>
      </w:tabs>
    </w:pPr>
  </w:style>
  <w:style w:type="character" w:customStyle="1" w:styleId="FooterChar">
    <w:name w:val="Footer Char"/>
    <w:basedOn w:val="DefaultParagraphFont"/>
    <w:link w:val="Footer"/>
    <w:uiPriority w:val="99"/>
    <w:rsid w:val="008F792F"/>
  </w:style>
  <w:style w:type="paragraph" w:styleId="NormalWeb">
    <w:name w:val="Normal (Web)"/>
    <w:basedOn w:val="Normal"/>
    <w:uiPriority w:val="99"/>
    <w:semiHidden/>
    <w:unhideWhenUsed/>
    <w:rsid w:val="00525966"/>
    <w:rPr>
      <w:rFonts w:ascii="Times New Roman" w:hAnsi="Times New Roman" w:cs="Times New Roman"/>
    </w:rPr>
  </w:style>
  <w:style w:type="character" w:styleId="CommentReference">
    <w:name w:val="annotation reference"/>
    <w:basedOn w:val="DefaultParagraphFont"/>
    <w:uiPriority w:val="99"/>
    <w:semiHidden/>
    <w:unhideWhenUsed/>
    <w:rsid w:val="00FD6A8D"/>
    <w:rPr>
      <w:sz w:val="16"/>
      <w:szCs w:val="16"/>
    </w:rPr>
  </w:style>
  <w:style w:type="paragraph" w:styleId="CommentText">
    <w:name w:val="annotation text"/>
    <w:basedOn w:val="Normal"/>
    <w:link w:val="CommentTextChar"/>
    <w:uiPriority w:val="99"/>
    <w:semiHidden/>
    <w:unhideWhenUsed/>
    <w:rsid w:val="00FD6A8D"/>
    <w:rPr>
      <w:sz w:val="20"/>
      <w:szCs w:val="20"/>
    </w:rPr>
  </w:style>
  <w:style w:type="character" w:customStyle="1" w:styleId="CommentTextChar">
    <w:name w:val="Comment Text Char"/>
    <w:basedOn w:val="DefaultParagraphFont"/>
    <w:link w:val="CommentText"/>
    <w:uiPriority w:val="99"/>
    <w:semiHidden/>
    <w:rsid w:val="00FD6A8D"/>
    <w:rPr>
      <w:sz w:val="20"/>
      <w:szCs w:val="20"/>
    </w:rPr>
  </w:style>
  <w:style w:type="paragraph" w:styleId="CommentSubject">
    <w:name w:val="annotation subject"/>
    <w:basedOn w:val="CommentText"/>
    <w:next w:val="CommentText"/>
    <w:link w:val="CommentSubjectChar"/>
    <w:uiPriority w:val="99"/>
    <w:semiHidden/>
    <w:unhideWhenUsed/>
    <w:rsid w:val="00FD6A8D"/>
    <w:rPr>
      <w:b/>
      <w:bCs/>
    </w:rPr>
  </w:style>
  <w:style w:type="character" w:customStyle="1" w:styleId="CommentSubjectChar">
    <w:name w:val="Comment Subject Char"/>
    <w:basedOn w:val="CommentTextChar"/>
    <w:link w:val="CommentSubject"/>
    <w:uiPriority w:val="99"/>
    <w:semiHidden/>
    <w:rsid w:val="00FD6A8D"/>
    <w:rPr>
      <w:b/>
      <w:bCs/>
      <w:sz w:val="20"/>
      <w:szCs w:val="20"/>
    </w:rPr>
  </w:style>
  <w:style w:type="paragraph" w:styleId="BalloonText">
    <w:name w:val="Balloon Text"/>
    <w:basedOn w:val="Normal"/>
    <w:link w:val="BalloonTextChar"/>
    <w:uiPriority w:val="99"/>
    <w:semiHidden/>
    <w:unhideWhenUsed/>
    <w:rsid w:val="000E4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4151">
      <w:bodyDiv w:val="1"/>
      <w:marLeft w:val="0"/>
      <w:marRight w:val="0"/>
      <w:marTop w:val="0"/>
      <w:marBottom w:val="0"/>
      <w:divBdr>
        <w:top w:val="none" w:sz="0" w:space="0" w:color="auto"/>
        <w:left w:val="none" w:sz="0" w:space="0" w:color="auto"/>
        <w:bottom w:val="none" w:sz="0" w:space="0" w:color="auto"/>
        <w:right w:val="none" w:sz="0" w:space="0" w:color="auto"/>
      </w:divBdr>
    </w:div>
    <w:div w:id="844787562">
      <w:bodyDiv w:val="1"/>
      <w:marLeft w:val="0"/>
      <w:marRight w:val="0"/>
      <w:marTop w:val="0"/>
      <w:marBottom w:val="0"/>
      <w:divBdr>
        <w:top w:val="none" w:sz="0" w:space="0" w:color="auto"/>
        <w:left w:val="none" w:sz="0" w:space="0" w:color="auto"/>
        <w:bottom w:val="none" w:sz="0" w:space="0" w:color="auto"/>
        <w:right w:val="none" w:sz="0" w:space="0" w:color="auto"/>
      </w:divBdr>
    </w:div>
    <w:div w:id="1046104938">
      <w:bodyDiv w:val="1"/>
      <w:marLeft w:val="0"/>
      <w:marRight w:val="0"/>
      <w:marTop w:val="0"/>
      <w:marBottom w:val="0"/>
      <w:divBdr>
        <w:top w:val="none" w:sz="0" w:space="0" w:color="auto"/>
        <w:left w:val="none" w:sz="0" w:space="0" w:color="auto"/>
        <w:bottom w:val="none" w:sz="0" w:space="0" w:color="auto"/>
        <w:right w:val="none" w:sz="0" w:space="0" w:color="auto"/>
      </w:divBdr>
      <w:divsChild>
        <w:div w:id="894782958">
          <w:marLeft w:val="0"/>
          <w:marRight w:val="0"/>
          <w:marTop w:val="0"/>
          <w:marBottom w:val="0"/>
          <w:divBdr>
            <w:top w:val="none" w:sz="0" w:space="0" w:color="auto"/>
            <w:left w:val="none" w:sz="0" w:space="0" w:color="auto"/>
            <w:bottom w:val="none" w:sz="0" w:space="0" w:color="auto"/>
            <w:right w:val="none" w:sz="0" w:space="0" w:color="auto"/>
          </w:divBdr>
          <w:divsChild>
            <w:div w:id="270743874">
              <w:marLeft w:val="0"/>
              <w:marRight w:val="0"/>
              <w:marTop w:val="0"/>
              <w:marBottom w:val="0"/>
              <w:divBdr>
                <w:top w:val="none" w:sz="0" w:space="0" w:color="auto"/>
                <w:left w:val="none" w:sz="0" w:space="0" w:color="auto"/>
                <w:bottom w:val="none" w:sz="0" w:space="0" w:color="auto"/>
                <w:right w:val="none" w:sz="0" w:space="0" w:color="auto"/>
              </w:divBdr>
              <w:divsChild>
                <w:div w:id="19193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Grove (Mathematics)</dc:creator>
  <cp:keywords/>
  <dc:description/>
  <cp:lastModifiedBy>Magdalen Wiley</cp:lastModifiedBy>
  <cp:revision>3</cp:revision>
  <dcterms:created xsi:type="dcterms:W3CDTF">2021-09-01T08:19:00Z</dcterms:created>
  <dcterms:modified xsi:type="dcterms:W3CDTF">2021-09-01T08:22:00Z</dcterms:modified>
</cp:coreProperties>
</file>